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2EF">
      <w:pPr>
        <w:pStyle w:val="ConsPlusNormal"/>
        <w:widowControl/>
        <w:ind w:firstLine="0"/>
      </w:pPr>
      <w:bookmarkStart w:id="0" w:name="_GoBack"/>
      <w:bookmarkEnd w:id="0"/>
    </w:p>
    <w:p w:rsidR="00000000" w:rsidRDefault="000F72EF">
      <w:pPr>
        <w:pStyle w:val="ConsPlusNormal"/>
        <w:widowControl/>
        <w:ind w:firstLine="0"/>
        <w:jc w:val="both"/>
        <w:rPr>
          <w:sz w:val="2"/>
          <w:szCs w:val="2"/>
        </w:rPr>
      </w:pPr>
      <w:r>
        <w:t>7 июля 2009 года N 110-ОЗ</w:t>
      </w:r>
      <w:r>
        <w:br/>
      </w:r>
      <w:r>
        <w:br/>
      </w:r>
    </w:p>
    <w:p w:rsidR="00000000" w:rsidRDefault="000F72E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0F72EF">
      <w:pPr>
        <w:pStyle w:val="ConsPlusNormal"/>
        <w:widowControl/>
        <w:ind w:firstLine="0"/>
      </w:pPr>
    </w:p>
    <w:p w:rsidR="00000000" w:rsidRDefault="000F72EF">
      <w:pPr>
        <w:pStyle w:val="ConsPlusTitle"/>
        <w:widowControl/>
        <w:jc w:val="center"/>
      </w:pPr>
      <w:r>
        <w:t>ТОМСКАЯ ОБЛАСТЬ</w:t>
      </w:r>
    </w:p>
    <w:p w:rsidR="00000000" w:rsidRDefault="000F72EF">
      <w:pPr>
        <w:pStyle w:val="ConsPlusTitle"/>
        <w:widowControl/>
        <w:jc w:val="center"/>
      </w:pPr>
    </w:p>
    <w:p w:rsidR="00000000" w:rsidRDefault="000F72EF">
      <w:pPr>
        <w:pStyle w:val="ConsPlusTitle"/>
        <w:widowControl/>
        <w:jc w:val="center"/>
      </w:pPr>
      <w:r>
        <w:t>ЗАКОН</w:t>
      </w:r>
    </w:p>
    <w:p w:rsidR="00000000" w:rsidRDefault="000F72EF">
      <w:pPr>
        <w:pStyle w:val="ConsPlusTitle"/>
        <w:widowControl/>
        <w:jc w:val="center"/>
      </w:pPr>
    </w:p>
    <w:p w:rsidR="00000000" w:rsidRDefault="000F72EF">
      <w:pPr>
        <w:pStyle w:val="ConsPlusTitle"/>
        <w:widowControl/>
        <w:jc w:val="center"/>
      </w:pPr>
      <w:r>
        <w:t>О ПРОТИВОДЕЙСТВИИ КОРРУПЦИИ В ТОМСКОЙ ОБЛАСТИ</w:t>
      </w:r>
    </w:p>
    <w:p w:rsidR="00000000" w:rsidRDefault="000F72EF">
      <w:pPr>
        <w:pStyle w:val="ConsPlusNormal"/>
        <w:widowControl/>
        <w:ind w:firstLine="0"/>
        <w:jc w:val="center"/>
      </w:pPr>
    </w:p>
    <w:p w:rsidR="00000000" w:rsidRDefault="000F72EF">
      <w:pPr>
        <w:pStyle w:val="ConsPlusNormal"/>
        <w:widowControl/>
        <w:ind w:firstLine="0"/>
        <w:jc w:val="right"/>
      </w:pPr>
      <w:r>
        <w:t>Принят</w:t>
      </w:r>
    </w:p>
    <w:p w:rsidR="00000000" w:rsidRDefault="000F72EF">
      <w:pPr>
        <w:pStyle w:val="ConsPlusNormal"/>
        <w:widowControl/>
        <w:ind w:firstLine="0"/>
        <w:jc w:val="right"/>
      </w:pPr>
      <w:r>
        <w:t>постановлением</w:t>
      </w:r>
    </w:p>
    <w:p w:rsidR="00000000" w:rsidRDefault="000F72EF">
      <w:pPr>
        <w:pStyle w:val="ConsPlusNormal"/>
        <w:widowControl/>
        <w:ind w:firstLine="0"/>
        <w:jc w:val="right"/>
      </w:pPr>
      <w:r>
        <w:t>Государственной Думы</w:t>
      </w:r>
    </w:p>
    <w:p w:rsidR="00000000" w:rsidRDefault="000F72EF">
      <w:pPr>
        <w:pStyle w:val="ConsPlusNormal"/>
        <w:widowControl/>
        <w:ind w:firstLine="0"/>
        <w:jc w:val="right"/>
      </w:pPr>
      <w:r>
        <w:t>Томской области</w:t>
      </w:r>
    </w:p>
    <w:p w:rsidR="00000000" w:rsidRDefault="000F72EF">
      <w:pPr>
        <w:pStyle w:val="ConsPlusNormal"/>
        <w:widowControl/>
        <w:ind w:firstLine="0"/>
        <w:jc w:val="right"/>
      </w:pPr>
      <w:r>
        <w:t>от 25.06.2009 N 2402</w:t>
      </w:r>
    </w:p>
    <w:p w:rsidR="00000000" w:rsidRDefault="000F72EF">
      <w:pPr>
        <w:pStyle w:val="ConsPlusNormal"/>
        <w:widowControl/>
        <w:ind w:firstLine="0"/>
        <w:jc w:val="center"/>
      </w:pPr>
    </w:p>
    <w:p w:rsidR="00000000" w:rsidRDefault="000F72EF">
      <w:pPr>
        <w:pStyle w:val="ConsPlusNormal"/>
        <w:widowControl/>
        <w:ind w:firstLine="0"/>
        <w:jc w:val="center"/>
      </w:pPr>
      <w:r>
        <w:t>(в ред. Законов Томской области</w:t>
      </w:r>
    </w:p>
    <w:p w:rsidR="00000000" w:rsidRDefault="000F72EF">
      <w:pPr>
        <w:pStyle w:val="ConsPlusNormal"/>
        <w:widowControl/>
        <w:ind w:firstLine="0"/>
        <w:jc w:val="center"/>
      </w:pPr>
      <w:r>
        <w:t xml:space="preserve">от 04.09.2009 </w:t>
      </w:r>
      <w:hyperlink r:id="rId4" w:history="1">
        <w:r>
          <w:rPr>
            <w:color w:val="0000FF"/>
          </w:rPr>
          <w:t>N 165-ОЗ</w:t>
        </w:r>
      </w:hyperlink>
      <w:r>
        <w:t xml:space="preserve">, от 08.02.2010 </w:t>
      </w:r>
      <w:hyperlink r:id="rId5" w:history="1">
        <w:r>
          <w:rPr>
            <w:color w:val="0000FF"/>
          </w:rPr>
          <w:t>N 14-ОЗ</w:t>
        </w:r>
      </w:hyperlink>
      <w:r>
        <w:t>,</w:t>
      </w:r>
    </w:p>
    <w:p w:rsidR="00000000" w:rsidRDefault="000F72EF">
      <w:pPr>
        <w:pStyle w:val="ConsPlusNormal"/>
        <w:widowControl/>
        <w:ind w:firstLine="0"/>
        <w:jc w:val="center"/>
      </w:pPr>
      <w:r>
        <w:t xml:space="preserve">от 09.08.2010 </w:t>
      </w:r>
      <w:hyperlink r:id="rId6" w:history="1">
        <w:r>
          <w:rPr>
            <w:color w:val="0000FF"/>
          </w:rPr>
          <w:t>N 144-ОЗ</w:t>
        </w:r>
      </w:hyperlink>
      <w:r>
        <w:t xml:space="preserve">, от 08.11.2011 </w:t>
      </w:r>
      <w:hyperlink r:id="rId7" w:history="1">
        <w:r>
          <w:rPr>
            <w:color w:val="0000FF"/>
          </w:rPr>
          <w:t>N 292-ОЗ</w:t>
        </w:r>
      </w:hyperlink>
      <w:r>
        <w:t>)</w:t>
      </w:r>
    </w:p>
    <w:p w:rsidR="00000000" w:rsidRDefault="000F72EF">
      <w:pPr>
        <w:pStyle w:val="ConsPlusNormal"/>
        <w:widowControl/>
        <w:ind w:firstLine="0"/>
        <w:jc w:val="center"/>
      </w:pPr>
    </w:p>
    <w:p w:rsidR="00000000" w:rsidRDefault="000F72EF">
      <w:pPr>
        <w:pStyle w:val="ConsPlusNormal"/>
        <w:widowControl/>
        <w:ind w:firstLine="540"/>
        <w:jc w:val="both"/>
      </w:pPr>
      <w:r>
        <w:t>Настоящий Закон регулирует вопросы противодействия коррупции в Томской области, отнесенн</w:t>
      </w:r>
      <w:r>
        <w:t xml:space="preserve">ые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к ведению Томской области как субъекта Российской Федерации.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1. Ос</w:t>
      </w:r>
      <w:r>
        <w:t>новные понятия, используемые в настоящем Законе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000000" w:rsidRDefault="000F72EF">
      <w:pPr>
        <w:pStyle w:val="ConsPlusNormal"/>
        <w:widowControl/>
        <w:ind w:firstLine="540"/>
        <w:jc w:val="both"/>
      </w:pPr>
      <w:r>
        <w:t>1) коррупция:</w:t>
      </w:r>
    </w:p>
    <w:p w:rsidR="00000000" w:rsidRDefault="000F72EF">
      <w:pPr>
        <w:pStyle w:val="ConsPlusNormal"/>
        <w:widowControl/>
        <w:ind w:firstLine="540"/>
        <w:jc w:val="both"/>
      </w:pPr>
      <w: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</w:t>
      </w:r>
      <w:r>
        <w:t>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0F72EF">
      <w:pPr>
        <w:pStyle w:val="ConsPlusNormal"/>
        <w:widowControl/>
        <w:ind w:firstLine="540"/>
        <w:jc w:val="both"/>
      </w:pPr>
      <w:r>
        <w:t>б) совершение д</w:t>
      </w:r>
      <w:r>
        <w:t xml:space="preserve">еяний, указанных в </w:t>
      </w:r>
      <w:hyperlink r:id="rId9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000000" w:rsidRDefault="000F72EF">
      <w:pPr>
        <w:pStyle w:val="ConsPlusNormal"/>
        <w:widowControl/>
        <w:ind w:firstLine="540"/>
        <w:jc w:val="both"/>
      </w:pPr>
      <w:r>
        <w:t>2) антикоррупционный мониторинг - выявление, исследование и оценка условий, по</w:t>
      </w:r>
      <w:r>
        <w:t>рождающих коррупцию и способствующих ее распространению, состояния, структуры и распространенности коррупции, достаточности и эффективности предпринимаемых мер по противодействию коррупции;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3) антикоррупционная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</w:t>
      </w:r>
      <w:r>
        <w:t>ти и(или)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формулировке предложений о способах устранения коррупциогенных факторов;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 xml:space="preserve">4) утратил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Томской области от 08.11.2011 N 292-ОЗ;</w:t>
      </w:r>
    </w:p>
    <w:p w:rsidR="00000000" w:rsidRDefault="000F72EF">
      <w:pPr>
        <w:pStyle w:val="ConsPlusNormal"/>
        <w:widowControl/>
        <w:ind w:firstLine="540"/>
        <w:jc w:val="both"/>
      </w:pPr>
      <w:r>
        <w:t>5) к</w:t>
      </w:r>
      <w:r>
        <w:t>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</w:t>
      </w:r>
      <w:r>
        <w:t>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000000" w:rsidRDefault="000F72EF">
      <w:pPr>
        <w:pStyle w:val="ConsPlusNormal"/>
        <w:widowControl/>
        <w:ind w:firstLine="540"/>
        <w:jc w:val="both"/>
      </w:pPr>
      <w: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</w:t>
      </w:r>
      <w:r>
        <w:t>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</w:t>
      </w:r>
      <w:r>
        <w:t xml:space="preserve">, имущества, имущественных прав и иных имущественных благ с использованием должностных полномочий, а равно действия граждан Российской Федерации, иностранных граждан и лиц без гражданства и организаций, направленные на </w:t>
      </w:r>
      <w:r>
        <w:lastRenderedPageBreak/>
        <w:t>незаконное предоставление указанным л</w:t>
      </w:r>
      <w:r>
        <w:t>ицам или в их интересах иным лицам денежных средств, имущества, имущественных прав и иных имущественных благ;</w:t>
      </w:r>
    </w:p>
    <w:p w:rsidR="00000000" w:rsidRDefault="000F72EF">
      <w:pPr>
        <w:pStyle w:val="ConsPlusNormal"/>
        <w:widowControl/>
        <w:ind w:firstLine="540"/>
        <w:jc w:val="both"/>
      </w:pPr>
      <w:r>
        <w:t>7) антикоррупционные стандарты - установленная нормативными правовыми актами Томской области единая система запретов, ограничений и дозволений, об</w:t>
      </w:r>
      <w:r>
        <w:t>еспечивающих предупреждение коррупции в соответствующей сфере деятельности.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7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2. Правовая основа противодей</w:t>
      </w:r>
      <w:r>
        <w:t>ствия коррупции в Томской области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 xml:space="preserve">Правовую основу противодействия коррупции в Томской области составляют </w:t>
      </w:r>
      <w:hyperlink r:id="rId1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</w:t>
      </w:r>
      <w:r>
        <w:t xml:space="preserve">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16" w:history="1">
        <w:r>
          <w:rPr>
            <w:color w:val="0000FF"/>
          </w:rPr>
          <w:t>Устав</w:t>
        </w:r>
      </w:hyperlink>
      <w:r>
        <w:t xml:space="preserve"> (Основной Закон) Том</w:t>
      </w:r>
      <w:r>
        <w:t>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3. Основные принципы противодействия коррупции в Томской области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Противодействие коррупции в Томской област</w:t>
      </w:r>
      <w:r>
        <w:t>и в соответствии с федеральным законом основывается на следующих основных принципах:</w:t>
      </w:r>
    </w:p>
    <w:p w:rsidR="00000000" w:rsidRDefault="000F72EF">
      <w:pPr>
        <w:pStyle w:val="ConsPlusNormal"/>
        <w:widowControl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00000" w:rsidRDefault="000F72EF">
      <w:pPr>
        <w:pStyle w:val="ConsPlusNormal"/>
        <w:widowControl/>
        <w:ind w:firstLine="540"/>
        <w:jc w:val="both"/>
      </w:pPr>
      <w:r>
        <w:t>2) законность;</w:t>
      </w:r>
    </w:p>
    <w:p w:rsidR="00000000" w:rsidRDefault="000F72EF">
      <w:pPr>
        <w:pStyle w:val="ConsPlusNormal"/>
        <w:widowControl/>
        <w:ind w:firstLine="540"/>
        <w:jc w:val="both"/>
      </w:pPr>
      <w:r>
        <w:t xml:space="preserve">3) публичность и открытость деятельности государственных органов и органов </w:t>
      </w:r>
      <w:r>
        <w:t>местного самоуправления;</w:t>
      </w:r>
    </w:p>
    <w:p w:rsidR="00000000" w:rsidRDefault="000F72EF">
      <w:pPr>
        <w:pStyle w:val="ConsPlusNormal"/>
        <w:widowControl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000000" w:rsidRDefault="000F72EF">
      <w:pPr>
        <w:pStyle w:val="ConsPlusNormal"/>
        <w:widowControl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0F72EF">
      <w:pPr>
        <w:pStyle w:val="ConsPlusNormal"/>
        <w:widowControl/>
        <w:ind w:firstLine="540"/>
        <w:jc w:val="both"/>
      </w:pPr>
      <w:r>
        <w:t>6) приоритетное применение мер по предупреждению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4. Организационные основы противодействия коррупции в Томской области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1. Законодательная Дума Томской области: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1) принимает законы Томской области в сфере противодействия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2) осу</w:t>
      </w:r>
      <w:r>
        <w:t>ществляет контроль за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2.1) утверждает антикоррупционные стандарты в следующих сферах деятельности: осуществление нормотворчества, выбо</w:t>
      </w:r>
      <w:r>
        <w:t>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</w:t>
      </w:r>
      <w:r>
        <w:t>твенной гражданской службы Томской области, а также в других сферах в соответствии с полномочиями Законодательной Думы Томской области;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2.1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Томской области</w:t>
      </w:r>
      <w:r>
        <w:t xml:space="preserve">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3)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0F72EF">
      <w:pPr>
        <w:pStyle w:val="ConsPlusNormal"/>
        <w:widowControl/>
        <w:ind w:firstLine="540"/>
        <w:jc w:val="both"/>
      </w:pPr>
      <w:r>
        <w:t>2. Губернатор Томской области в пределах своих полномочий:</w:t>
      </w:r>
    </w:p>
    <w:p w:rsidR="00000000" w:rsidRDefault="000F72EF">
      <w:pPr>
        <w:pStyle w:val="ConsPlusNormal"/>
        <w:widowControl/>
        <w:ind w:firstLine="540"/>
        <w:jc w:val="both"/>
      </w:pPr>
      <w:r>
        <w:t>1) организует исполнение законов Томской области, регулиру</w:t>
      </w:r>
      <w:r>
        <w:t>ющих отношения в сфере противодействия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2) в соответствии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</w:t>
      </w:r>
      <w:r>
        <w:t>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3) устанавливает компетенцию органов исполнительной власти Томской области в области противодействия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4) утверждает состав и</w:t>
      </w:r>
      <w:r>
        <w:t xml:space="preserve"> руководит деятельностью Совета по противодействию коррупции при Губернаторе Томской области, в состав которого включаются представители Законодательной Думы Томской области и общественности;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4.1) утверждает план противодействия коррупции в исполнительных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:rsidR="00000000" w:rsidRDefault="000F72EF">
      <w:pPr>
        <w:pStyle w:val="ConsPlusNormal"/>
        <w:widowControl/>
        <w:ind w:firstLine="0"/>
        <w:jc w:val="both"/>
      </w:pPr>
      <w:r>
        <w:lastRenderedPageBreak/>
        <w:t xml:space="preserve">(п. 4.1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 xml:space="preserve">5) - 6) утратили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Томской области от 09.08.2010 N 144-ОЗ;</w:t>
      </w:r>
    </w:p>
    <w:p w:rsidR="00000000" w:rsidRDefault="000F72EF">
      <w:pPr>
        <w:pStyle w:val="ConsPlusNormal"/>
        <w:widowControl/>
        <w:ind w:firstLine="540"/>
        <w:jc w:val="both"/>
      </w:pPr>
      <w:r>
        <w:t>7)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0F72EF">
      <w:pPr>
        <w:pStyle w:val="ConsPlusNormal"/>
        <w:widowControl/>
        <w:ind w:firstLine="540"/>
        <w:jc w:val="both"/>
      </w:pPr>
      <w:r>
        <w:t>3. Администрация Томской области в пределах своих полномочий:</w:t>
      </w:r>
    </w:p>
    <w:p w:rsidR="00000000" w:rsidRDefault="000F72EF">
      <w:pPr>
        <w:pStyle w:val="ConsPlusNormal"/>
        <w:widowControl/>
        <w:ind w:firstLine="540"/>
        <w:jc w:val="both"/>
      </w:pPr>
      <w:r>
        <w:t>1) обеспечивает разработку и исполнен</w:t>
      </w:r>
      <w:r>
        <w:t>ие законов Томской области по вопросам противодействия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2) принимает правовые акты в сфере противодействия коррупции, в том числе об утверждении долгосрочных целевых программ в области противодействия коррупции;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Томской области от 08.02.2010 N 14-ОЗ)</w:t>
      </w:r>
    </w:p>
    <w:p w:rsidR="00000000" w:rsidRDefault="000F72EF">
      <w:pPr>
        <w:pStyle w:val="ConsPlusNormal"/>
        <w:widowControl/>
        <w:ind w:firstLine="540"/>
        <w:jc w:val="both"/>
      </w:pPr>
      <w:r>
        <w:t>3) разрабатывает и реализует меры по противодействию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4) организует принятие планов противодействия коррупции в исполн</w:t>
      </w:r>
      <w:r>
        <w:t>ительных органах государственной власти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t>4.1) разрабатывает и утверждает порядок проведения антикоррупционной экспертизы нормативных правовых актов Томской области и их проектов в Администрации Томской области, обобщает сложившуюся практику</w:t>
      </w:r>
      <w:r>
        <w:t xml:space="preserve"> проведения антикоррупционной экспертизы нормативных правовых актов Томской области и их проектов в Администрации Томской области и иных исполнительных органах государственной власти Томской области;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4.1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4.2) утверждает антикоррупционные стандарты в следующих сферах деятельности: размещение государственного заказа Томской области, лицензирование отдельных видов деятель</w:t>
      </w:r>
      <w:r>
        <w:t>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4.2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Томской облас</w:t>
      </w:r>
      <w:r>
        <w:t>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5) осуществляет иные полномочия в сфере противодействия коррупции в соответствии с действующим законодательством.</w:t>
      </w:r>
    </w:p>
    <w:p w:rsidR="00000000" w:rsidRDefault="000F72EF">
      <w:pPr>
        <w:pStyle w:val="ConsPlusNormal"/>
        <w:widowControl/>
        <w:ind w:firstLine="540"/>
        <w:jc w:val="both"/>
      </w:pPr>
      <w:r>
        <w:t>4. Совет по противодействию коррупции при Губернаторе Томской области является консультативно-совещательным органом</w:t>
      </w:r>
      <w:r>
        <w:t>, который готовит предложения Губернатору Томской области по вопросам противодействия коррупции и осуществляет свою деятельность под руководством Губернатора Томской области.</w:t>
      </w:r>
    </w:p>
    <w:p w:rsidR="00000000" w:rsidRDefault="000F72EF">
      <w:pPr>
        <w:pStyle w:val="ConsPlusNormal"/>
        <w:widowControl/>
        <w:ind w:firstLine="540"/>
        <w:jc w:val="both"/>
      </w:pPr>
      <w:r>
        <w:t>5. Контрольно-счетная палата Томской области в пределах своих полномочий осуществ</w:t>
      </w:r>
      <w:r>
        <w:t xml:space="preserve">ляет противодействие коррупции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Томской области от 9 августа 2011 года N 177-ОЗ "О Контрольно-счетной палате Томской области".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(часть 5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6. Иные органы государственной власти Томской области, органы местного самоуправления осуществляют противодействие коррупции в пределах своих пол</w:t>
      </w:r>
      <w:r>
        <w:t>номочий в соответствии с действующим законодательством.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5. Меры по профилактике коррупции в Томской области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000000" w:rsidRDefault="000F72EF">
      <w:pPr>
        <w:pStyle w:val="ConsPlusNormal"/>
        <w:widowControl/>
        <w:ind w:firstLine="540"/>
        <w:jc w:val="both"/>
      </w:pPr>
      <w:r>
        <w:t>1) формирование в обществе нетерпимости к коррупционному пов</w:t>
      </w:r>
      <w:r>
        <w:t>едению;</w:t>
      </w:r>
    </w:p>
    <w:p w:rsidR="00000000" w:rsidRDefault="000F72EF">
      <w:pPr>
        <w:pStyle w:val="ConsPlusNormal"/>
        <w:widowControl/>
        <w:ind w:firstLine="540"/>
        <w:jc w:val="both"/>
      </w:pPr>
      <w:r>
        <w:t>1.1) введение и соблюдение антикоррупционных стандартов;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1.1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2) проведение антикоррупционной экспертизы нор</w:t>
      </w:r>
      <w:r>
        <w:t>мативных правовых актов и их проектов;</w:t>
      </w:r>
    </w:p>
    <w:p w:rsidR="00000000" w:rsidRDefault="000F72EF">
      <w:pPr>
        <w:pStyle w:val="ConsPlusNormal"/>
        <w:widowControl/>
        <w:ind w:firstLine="540"/>
        <w:jc w:val="both"/>
      </w:pPr>
      <w:r>
        <w:t>3) антикоррупционный мониторинг;</w:t>
      </w:r>
    </w:p>
    <w:p w:rsidR="00000000" w:rsidRDefault="000F72EF">
      <w:pPr>
        <w:pStyle w:val="ConsPlusNormal"/>
        <w:widowControl/>
        <w:ind w:firstLine="540"/>
        <w:jc w:val="both"/>
      </w:pPr>
      <w:r>
        <w:t>4) совершенствование порядка прохождения государственной гражданской службы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t>5) развитие институтов общественного контроля за соблюдением законодательства Российской Фе</w:t>
      </w:r>
      <w:r>
        <w:t>дерации, Томской области о противодействии коррупции;</w:t>
      </w:r>
    </w:p>
    <w:p w:rsidR="00000000" w:rsidRDefault="000F72EF">
      <w:pPr>
        <w:pStyle w:val="ConsPlusNormal"/>
        <w:widowControl/>
        <w:ind w:firstLine="540"/>
        <w:jc w:val="both"/>
      </w:pPr>
      <w:r>
        <w:t>6) иные меры, предусмотренные действующим законодательством.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6. Формирование в обществе нетерпимости к коррупционному поведению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000000" w:rsidRDefault="000F72EF">
      <w:pPr>
        <w:pStyle w:val="ConsPlusNormal"/>
        <w:widowControl/>
        <w:ind w:firstLine="540"/>
        <w:jc w:val="both"/>
      </w:pPr>
      <w:r>
        <w:t>1) издание и распространение</w:t>
      </w:r>
      <w:r>
        <w:t xml:space="preserve"> печатной продукции о противодействии коррупции в Томской области, в том числе учебных пособий и материалов;</w:t>
      </w:r>
    </w:p>
    <w:p w:rsidR="00000000" w:rsidRDefault="000F72EF">
      <w:pPr>
        <w:pStyle w:val="ConsPlusNormal"/>
        <w:widowControl/>
        <w:ind w:firstLine="540"/>
        <w:jc w:val="both"/>
      </w:pPr>
      <w: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t>3)</w:t>
      </w:r>
      <w:r>
        <w:t xml:space="preserve"> производство и распространение социальной рекламы о противодействии коррупции в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lastRenderedPageBreak/>
        <w:t>4) организацию конкурсов в сфере противодействия коррупции в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t>5) осуществление иных мероприятий, направленных на противодействие коррупции в Т</w:t>
      </w:r>
      <w:r>
        <w:t>омской области.</w:t>
      </w:r>
    </w:p>
    <w:p w:rsidR="00000000" w:rsidRDefault="000F72EF">
      <w:pPr>
        <w:pStyle w:val="ConsPlusNormal"/>
        <w:widowControl/>
        <w:ind w:firstLine="540"/>
        <w:jc w:val="both"/>
      </w:pPr>
      <w:r>
        <w:t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</w:t>
      </w:r>
      <w:r>
        <w:t xml:space="preserve"> власти Томской области во взаимодействии с субъектами антикоррупционной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000000" w:rsidRDefault="000F72EF">
      <w:pPr>
        <w:pStyle w:val="ConsPlusNormal"/>
        <w:widowControl/>
        <w:ind w:firstLine="540"/>
        <w:jc w:val="both"/>
      </w:pPr>
      <w:r>
        <w:t>3. Организация антикоррупционной пропаганд</w:t>
      </w:r>
      <w:r>
        <w:t xml:space="preserve">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антикоррупционной политики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</w:t>
      </w:r>
      <w:r>
        <w:t>ния по получению и распространению массовой информации.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7. Проведение антикоррупционной экспертизы нормативных правовых актов Томской области и их проектов</w:t>
      </w:r>
    </w:p>
    <w:p w:rsidR="00000000" w:rsidRDefault="000F72EF">
      <w:pPr>
        <w:pStyle w:val="ConsPlusNormal"/>
        <w:widowControl/>
        <w:ind w:firstLine="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Томской области от 09.08.2010 N 144-ОЗ)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1. В Томской области осуществляются внутренняя и независимая антикоррупционные экспертизы нормативных правовых актов Томской области и их проектов, а также антикоррупционная экспертиза нормативных правовых акт</w:t>
      </w:r>
      <w:r>
        <w:t>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>Антикоррупционная экспертиза нормативных правовых актов Томской области и их проектов осуществляется согласно методике, утвержденной Правительством Российской Федерации.</w:t>
      </w:r>
    </w:p>
    <w:p w:rsidR="00000000" w:rsidRDefault="000F72EF">
      <w:pPr>
        <w:pStyle w:val="ConsPlusNormal"/>
        <w:widowControl/>
        <w:ind w:firstLine="540"/>
        <w:jc w:val="both"/>
      </w:pPr>
      <w:r>
        <w:t>2. Органы государственной власти Томск</w:t>
      </w:r>
      <w:r>
        <w:t>ой области, организации, их должностные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0F72EF">
      <w:pPr>
        <w:pStyle w:val="ConsPlusNormal"/>
        <w:widowControl/>
        <w:ind w:firstLine="540"/>
        <w:jc w:val="both"/>
      </w:pPr>
      <w:r>
        <w:t>3. Независимая ан</w:t>
      </w:r>
      <w:r>
        <w:t>тикоррупционная экспертиза нормативных правовых актов Томской области и их проектов проводится юридическими и физическими лицами за счет собственных средств в порядке, предусмотренном нормативными правовыми актами Российской Федерации.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(часть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  <w:r>
        <w:t xml:space="preserve">4. Утратила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Томской области от 08.1</w:t>
      </w:r>
      <w:r>
        <w:t>1.2011 N 292-ОЗ.</w:t>
      </w:r>
    </w:p>
    <w:p w:rsidR="00000000" w:rsidRDefault="000F72EF">
      <w:pPr>
        <w:pStyle w:val="ConsPlusNormal"/>
        <w:widowControl/>
        <w:ind w:firstLine="540"/>
        <w:jc w:val="both"/>
      </w:pPr>
      <w:r>
        <w:t>5. Выявленные в результате внутренней антикоррупционной экспертизы правовых актов Томской области и их проектов коррупциогенные факторы по решению нормотворческого органа подлежат устранению в обязательном порядке. Заключение по результата</w:t>
      </w:r>
      <w:r>
        <w:t>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</w:t>
      </w:r>
      <w:r>
        <w:t>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8. Антикоррупционный мони</w:t>
      </w:r>
      <w:r>
        <w:t>торинг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1. Антикоррупционный мониторинг проводится исполнительными органами государственной власти Томской области в порядке, установленном Губернатором Томской области.</w:t>
      </w:r>
    </w:p>
    <w:p w:rsidR="00000000" w:rsidRDefault="000F72EF">
      <w:pPr>
        <w:pStyle w:val="ConsPlusNormal"/>
        <w:widowControl/>
        <w:ind w:firstLine="540"/>
        <w:jc w:val="both"/>
      </w:pPr>
      <w:r>
        <w:t>2. Результаты антикоррупционного мон</w:t>
      </w:r>
      <w:r>
        <w:t>иторинга используются при разработке проектов долгосрочных целевых программ и ведомственных целевых программ в области противодействия коррупции.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Томской области от 08.02.2010 N 14-ОЗ)</w:t>
      </w:r>
    </w:p>
    <w:p w:rsidR="00000000" w:rsidRDefault="000F72EF">
      <w:pPr>
        <w:pStyle w:val="ConsPlusNormal"/>
        <w:widowControl/>
        <w:ind w:firstLine="540"/>
        <w:jc w:val="both"/>
      </w:pPr>
      <w:r>
        <w:t xml:space="preserve">3. Информация о результатах антикоррупционного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</w:t>
      </w:r>
      <w:r>
        <w:t>ежегодное послание Губернатора Томской области.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lastRenderedPageBreak/>
        <w:t>Статья 9. Совершенствование порядка прохождения государственной гражда</w:t>
      </w:r>
      <w:r>
        <w:t>нской службы Томской области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В целях повышения эффективности противодействия коррупции в Томской области осуществляются:</w:t>
      </w:r>
    </w:p>
    <w:p w:rsidR="00000000" w:rsidRDefault="000F72EF">
      <w:pPr>
        <w:pStyle w:val="ConsPlusNormal"/>
        <w:widowControl/>
        <w:ind w:firstLine="540"/>
        <w:jc w:val="both"/>
      </w:pPr>
      <w:r>
        <w:t>1) оптимизация и конкретизация полномочий государственных гражданских служащих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t>2) оптимизация численности государстве</w:t>
      </w:r>
      <w:r>
        <w:t>нных гражданских служащих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t>3) принятие планов противодействия коррупции в государственных органах Томской области;</w:t>
      </w:r>
    </w:p>
    <w:p w:rsidR="00000000" w:rsidRDefault="000F72EF">
      <w:pPr>
        <w:pStyle w:val="ConsPlusNormal"/>
        <w:widowControl/>
        <w:ind w:firstLine="540"/>
        <w:jc w:val="both"/>
      </w:pPr>
      <w:r>
        <w:t>4) представление в установленном порядке гражданами, претендующими на замещение государственных должностей Томской области, и</w:t>
      </w:r>
      <w:r>
        <w:t xml:space="preserve">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</w:t>
      </w:r>
      <w:r>
        <w:t>есовершеннолетних детей в соответствии с законодательством Российской Федерации и Томской области;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4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Томской области от 04.09.2009 N 165-ОЗ)</w:t>
      </w:r>
    </w:p>
    <w:p w:rsidR="00000000" w:rsidRDefault="000F72EF">
      <w:pPr>
        <w:pStyle w:val="ConsPlusNormal"/>
        <w:widowControl/>
        <w:ind w:firstLine="540"/>
        <w:jc w:val="both"/>
      </w:pPr>
      <w:r>
        <w:t>5) представлени</w:t>
      </w:r>
      <w:r>
        <w:t>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</w:t>
      </w:r>
      <w:r>
        <w:t>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5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000000" w:rsidRDefault="000F72EF">
      <w:pPr>
        <w:pStyle w:val="ConsPlusNormal"/>
        <w:widowControl/>
        <w:ind w:firstLine="540"/>
        <w:jc w:val="both"/>
      </w:pPr>
      <w:r>
        <w:t>6) иные меры, предусмотренные законодательством Российской Федерации и Томской области.</w:t>
      </w:r>
    </w:p>
    <w:p w:rsidR="00000000" w:rsidRDefault="000F72EF">
      <w:pPr>
        <w:pStyle w:val="ConsPlusNormal"/>
        <w:widowControl/>
        <w:ind w:firstLine="0"/>
        <w:jc w:val="both"/>
      </w:pPr>
      <w:r>
        <w:t xml:space="preserve">(п. 6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10. Развитие институтов общественного контроля за соблюдением законодательства Российской Федерации, Томской области о противодействии коррупции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1. Общественный контр</w:t>
      </w:r>
      <w:r>
        <w:t>оль за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000000" w:rsidRDefault="000F72EF">
      <w:pPr>
        <w:pStyle w:val="ConsPlusNormal"/>
        <w:widowControl/>
        <w:ind w:firstLine="540"/>
        <w:jc w:val="both"/>
      </w:pPr>
      <w:r>
        <w:t>2. Деятел</w:t>
      </w:r>
      <w:r>
        <w:t>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 xml:space="preserve">Статья 11. Участие органов местного самоуправления муниципальных образований, расположенных на территории Томской области, в </w:t>
      </w:r>
      <w:r>
        <w:t>реализации мер по профилактике коррупции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r:id="rId38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9" w:history="1">
        <w:r>
          <w:rPr>
            <w:color w:val="0000FF"/>
          </w:rPr>
          <w:t>3</w:t>
        </w:r>
      </w:hyperlink>
      <w:r>
        <w:t xml:space="preserve">, </w:t>
      </w:r>
      <w:hyperlink r:id="rId40" w:history="1">
        <w:r>
          <w:rPr>
            <w:color w:val="0000FF"/>
          </w:rPr>
          <w:t>5</w:t>
        </w:r>
      </w:hyperlink>
      <w:r>
        <w:t xml:space="preserve"> -</w:t>
      </w:r>
      <w:r>
        <w:t xml:space="preserve"> </w:t>
      </w:r>
      <w:hyperlink r:id="rId41" w:history="1">
        <w:r>
          <w:rPr>
            <w:color w:val="0000FF"/>
          </w:rPr>
          <w:t>6 статьи 5</w:t>
        </w:r>
      </w:hyperlink>
      <w:r>
        <w:t xml:space="preserve"> настоящего Закона, а также иные меры, предусмотренные действующим законодательством.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12. Финансовое обеспечение мер по профилактике коррупции в Томской об</w:t>
      </w:r>
      <w:r>
        <w:t>ласти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13. Ответственность за совершение коррупционных правонару</w:t>
      </w:r>
      <w:r>
        <w:t>шений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  <w:outlineLvl w:val="0"/>
      </w:pPr>
      <w:r>
        <w:t>Статья 14. Заключительные положения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540"/>
        <w:jc w:val="both"/>
      </w:pPr>
      <w:r>
        <w:t>1. Настоящий закон</w:t>
      </w:r>
      <w:r>
        <w:t xml:space="preserve"> вступает в силу по истечении десяти дней после дня его официального опубликования.</w:t>
      </w:r>
    </w:p>
    <w:p w:rsidR="00000000" w:rsidRDefault="000F72EF">
      <w:pPr>
        <w:pStyle w:val="ConsPlusNormal"/>
        <w:widowControl/>
        <w:ind w:firstLine="540"/>
        <w:jc w:val="both"/>
      </w:pPr>
      <w:r>
        <w:lastRenderedPageBreak/>
        <w:t>2. Администрации Томской области привести свои нормативные правовые акты в соответствие с настоящим Законом в течение трех месяцев со дня вступления настоящего Закона в сил</w:t>
      </w:r>
      <w:r>
        <w:t>у.</w:t>
      </w:r>
    </w:p>
    <w:p w:rsidR="00000000" w:rsidRDefault="000F72EF">
      <w:pPr>
        <w:pStyle w:val="ConsPlusNormal"/>
        <w:widowControl/>
        <w:ind w:firstLine="540"/>
        <w:jc w:val="both"/>
      </w:pPr>
    </w:p>
    <w:p w:rsidR="00000000" w:rsidRDefault="000F72EF">
      <w:pPr>
        <w:pStyle w:val="ConsPlusNormal"/>
        <w:widowControl/>
        <w:ind w:firstLine="0"/>
        <w:jc w:val="right"/>
      </w:pPr>
      <w:r>
        <w:t>Губернатор</w:t>
      </w:r>
    </w:p>
    <w:p w:rsidR="00000000" w:rsidRDefault="000F72EF">
      <w:pPr>
        <w:pStyle w:val="ConsPlusNormal"/>
        <w:widowControl/>
        <w:ind w:firstLine="0"/>
        <w:jc w:val="right"/>
      </w:pPr>
      <w:r>
        <w:t>Томской области</w:t>
      </w:r>
    </w:p>
    <w:p w:rsidR="00000000" w:rsidRDefault="000F72EF">
      <w:pPr>
        <w:pStyle w:val="ConsPlusNormal"/>
        <w:widowControl/>
        <w:ind w:firstLine="0"/>
        <w:jc w:val="right"/>
      </w:pPr>
      <w:r>
        <w:t>В.М.КРЕСС</w:t>
      </w:r>
    </w:p>
    <w:p w:rsidR="00000000" w:rsidRDefault="000F72EF">
      <w:pPr>
        <w:pStyle w:val="ConsPlusNormal"/>
        <w:widowControl/>
        <w:ind w:firstLine="0"/>
      </w:pPr>
      <w:r>
        <w:t>Томск</w:t>
      </w:r>
    </w:p>
    <w:p w:rsidR="00000000" w:rsidRDefault="000F72EF">
      <w:pPr>
        <w:pStyle w:val="ConsPlusNormal"/>
        <w:widowControl/>
        <w:ind w:firstLine="0"/>
      </w:pPr>
      <w:r>
        <w:t>7 июля 2009 года</w:t>
      </w:r>
    </w:p>
    <w:p w:rsidR="00000000" w:rsidRDefault="000F72EF">
      <w:pPr>
        <w:pStyle w:val="ConsPlusNormal"/>
        <w:widowControl/>
        <w:ind w:firstLine="0"/>
      </w:pPr>
      <w:r>
        <w:t>N 110-ОЗ</w:t>
      </w:r>
    </w:p>
    <w:p w:rsidR="00000000" w:rsidRDefault="000F72EF">
      <w:pPr>
        <w:pStyle w:val="ConsPlusNormal"/>
        <w:widowControl/>
        <w:ind w:firstLine="0"/>
      </w:pPr>
    </w:p>
    <w:p w:rsidR="00000000" w:rsidRDefault="000F72EF">
      <w:pPr>
        <w:pStyle w:val="ConsPlusNormal"/>
        <w:widowControl/>
        <w:ind w:firstLine="0"/>
      </w:pPr>
    </w:p>
    <w:p w:rsidR="000F72EF" w:rsidRDefault="000F72E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0F72EF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A8"/>
    <w:rsid w:val="000F72EF"/>
    <w:rsid w:val="006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F1909-02DC-46F5-9A87-05DB0BA4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1947;fld=134;dst=100018" TargetMode="External"/><Relationship Id="rId13" Type="http://schemas.openxmlformats.org/officeDocument/2006/relationships/hyperlink" Target="consultantplus://offline/main?base=RLAW091;n=46695;fld=134;dst=100009" TargetMode="External"/><Relationship Id="rId18" Type="http://schemas.openxmlformats.org/officeDocument/2006/relationships/hyperlink" Target="consultantplus://offline/main?base=RLAW091;n=56362;fld=134;dst=100020" TargetMode="External"/><Relationship Id="rId26" Type="http://schemas.openxmlformats.org/officeDocument/2006/relationships/hyperlink" Target="consultantplus://offline/main?base=RLAW091;n=56362;fld=134;dst=100031" TargetMode="External"/><Relationship Id="rId39" Type="http://schemas.openxmlformats.org/officeDocument/2006/relationships/hyperlink" Target="consultantplus://offline/main?base=RLAW091;n=56496;fld=134;dst=1000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091;n=46695;fld=134;dst=100011" TargetMode="External"/><Relationship Id="rId34" Type="http://schemas.openxmlformats.org/officeDocument/2006/relationships/hyperlink" Target="consultantplus://offline/main?base=RLAW091;n=56362;fld=134;dst=100040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main?base=RLAW091;n=56362;fld=134;dst=100008" TargetMode="External"/><Relationship Id="rId12" Type="http://schemas.openxmlformats.org/officeDocument/2006/relationships/hyperlink" Target="consultantplus://offline/main?base=RLAW091;n=56362;fld=134;dst=100014" TargetMode="External"/><Relationship Id="rId17" Type="http://schemas.openxmlformats.org/officeDocument/2006/relationships/hyperlink" Target="consultantplus://offline/main?base=RLAW091;n=56362;fld=134;dst=100019" TargetMode="External"/><Relationship Id="rId25" Type="http://schemas.openxmlformats.org/officeDocument/2006/relationships/hyperlink" Target="consultantplus://offline/main?base=RLAW091;n=54406;fld=134" TargetMode="External"/><Relationship Id="rId33" Type="http://schemas.openxmlformats.org/officeDocument/2006/relationships/hyperlink" Target="consultantplus://offline/main?base=RLAW091;n=42994;fld=134;dst=100010" TargetMode="External"/><Relationship Id="rId38" Type="http://schemas.openxmlformats.org/officeDocument/2006/relationships/hyperlink" Target="consultantplus://offline/main?base=RLAW091;n=56496;fld=134;dst=100053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91;n=55763;fld=134" TargetMode="External"/><Relationship Id="rId20" Type="http://schemas.openxmlformats.org/officeDocument/2006/relationships/hyperlink" Target="consultantplus://offline/main?base=RLAW091;n=56362;fld=134;dst=100024" TargetMode="External"/><Relationship Id="rId29" Type="http://schemas.openxmlformats.org/officeDocument/2006/relationships/hyperlink" Target="consultantplus://offline/main?base=RLAW091;n=46695;fld=134;dst=100012" TargetMode="External"/><Relationship Id="rId41" Type="http://schemas.openxmlformats.org/officeDocument/2006/relationships/hyperlink" Target="consultantplus://offline/main?base=RLAW091;n=56496;fld=134;dst=10005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1;n=46695;fld=134;dst=100008" TargetMode="External"/><Relationship Id="rId11" Type="http://schemas.openxmlformats.org/officeDocument/2006/relationships/hyperlink" Target="consultantplus://offline/main?base=RLAW091;n=56362;fld=134;dst=100012" TargetMode="External"/><Relationship Id="rId24" Type="http://schemas.openxmlformats.org/officeDocument/2006/relationships/hyperlink" Target="consultantplus://offline/main?base=RLAW091;n=56362;fld=134;dst=100029" TargetMode="External"/><Relationship Id="rId32" Type="http://schemas.openxmlformats.org/officeDocument/2006/relationships/hyperlink" Target="consultantplus://offline/main?base=RLAW091;n=56362;fld=134;dst=100039" TargetMode="External"/><Relationship Id="rId37" Type="http://schemas.openxmlformats.org/officeDocument/2006/relationships/hyperlink" Target="consultantplus://offline/main?base=RLAW091;n=39901;fld=134;dst=100011" TargetMode="External"/><Relationship Id="rId40" Type="http://schemas.openxmlformats.org/officeDocument/2006/relationships/hyperlink" Target="consultantplus://offline/main?base=RLAW091;n=56496;fld=134;dst=100057" TargetMode="External"/><Relationship Id="rId5" Type="http://schemas.openxmlformats.org/officeDocument/2006/relationships/hyperlink" Target="consultantplus://offline/main?base=RLAW091;n=42994;fld=134;dst=100008" TargetMode="External"/><Relationship Id="rId15" Type="http://schemas.openxmlformats.org/officeDocument/2006/relationships/hyperlink" Target="consultantplus://offline/main?base=LAW;n=2875;fld=134" TargetMode="External"/><Relationship Id="rId23" Type="http://schemas.openxmlformats.org/officeDocument/2006/relationships/hyperlink" Target="consultantplus://offline/main?base=RLAW091;n=56362;fld=134;dst=100027" TargetMode="External"/><Relationship Id="rId28" Type="http://schemas.openxmlformats.org/officeDocument/2006/relationships/hyperlink" Target="consultantplus://offline/main?base=LAW;n=115132;fld=134" TargetMode="External"/><Relationship Id="rId36" Type="http://schemas.openxmlformats.org/officeDocument/2006/relationships/hyperlink" Target="consultantplus://offline/main?base=RLAW091;n=39901;fld=134;dst=100011" TargetMode="External"/><Relationship Id="rId10" Type="http://schemas.openxmlformats.org/officeDocument/2006/relationships/hyperlink" Target="consultantplus://offline/main?base=RLAW091;n=56362;fld=134;dst=100010" TargetMode="External"/><Relationship Id="rId19" Type="http://schemas.openxmlformats.org/officeDocument/2006/relationships/hyperlink" Target="consultantplus://offline/main?base=RLAW091;n=56362;fld=134;dst=100023" TargetMode="External"/><Relationship Id="rId31" Type="http://schemas.openxmlformats.org/officeDocument/2006/relationships/hyperlink" Target="consultantplus://offline/main?base=RLAW091;n=56362;fld=134;dst=100037" TargetMode="External"/><Relationship Id="rId4" Type="http://schemas.openxmlformats.org/officeDocument/2006/relationships/hyperlink" Target="consultantplus://offline/main?base=RLAW091;n=39901;fld=134;dst=100008" TargetMode="External"/><Relationship Id="rId9" Type="http://schemas.openxmlformats.org/officeDocument/2006/relationships/hyperlink" Target="consultantplus://offline/main?base=RLAW091;n=56496;fld=134;dst=100011" TargetMode="External"/><Relationship Id="rId14" Type="http://schemas.openxmlformats.org/officeDocument/2006/relationships/hyperlink" Target="consultantplus://offline/main?base=RLAW091;n=56362;fld=134;dst=100015" TargetMode="External"/><Relationship Id="rId22" Type="http://schemas.openxmlformats.org/officeDocument/2006/relationships/hyperlink" Target="consultantplus://offline/main?base=RLAW091;n=42994;fld=134;dst=100009" TargetMode="External"/><Relationship Id="rId27" Type="http://schemas.openxmlformats.org/officeDocument/2006/relationships/hyperlink" Target="consultantplus://offline/main?base=RLAW091;n=56362;fld=134;dst=100033" TargetMode="External"/><Relationship Id="rId30" Type="http://schemas.openxmlformats.org/officeDocument/2006/relationships/hyperlink" Target="consultantplus://offline/main?base=RLAW091;n=56362;fld=134;dst=100036" TargetMode="External"/><Relationship Id="rId35" Type="http://schemas.openxmlformats.org/officeDocument/2006/relationships/hyperlink" Target="consultantplus://offline/main?base=RLAW091;n=39901;fld=134;dst=10000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2</cp:revision>
  <dcterms:created xsi:type="dcterms:W3CDTF">2023-08-03T22:03:00Z</dcterms:created>
  <dcterms:modified xsi:type="dcterms:W3CDTF">2023-08-03T22:03:00Z</dcterms:modified>
</cp:coreProperties>
</file>