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83195B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40009D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83195B" w:rsidRPr="0083195B" w:rsidRDefault="0083195B" w:rsidP="0083195B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83195B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Вместо разрешения на строительство – уведомление</w:t>
      </w:r>
    </w:p>
    <w:p w:rsidR="0040009D" w:rsidRDefault="00157AEF" w:rsidP="0040009D">
      <w:pPr>
        <w:pStyle w:val="articledecorationfirst"/>
        <w:spacing w:before="600" w:beforeAutospacing="0" w:after="0" w:afterAutospacing="0"/>
      </w:pPr>
      <w:r>
        <w:rPr>
          <w:color w:val="000000"/>
          <w:shd w:val="clear" w:color="auto" w:fill="FFFFFF"/>
        </w:rPr>
        <w:t xml:space="preserve">   </w:t>
      </w:r>
      <w:r w:rsidR="0083195B" w:rsidRPr="0083195B">
        <w:t xml:space="preserve">За 2018 год на территории Томской области возведено и поставлено на кадастровый учет свыше </w:t>
      </w:r>
      <w:r w:rsidR="0040009D">
        <w:t>1400</w:t>
      </w:r>
      <w:r w:rsidR="0083195B" w:rsidRPr="0083195B">
        <w:t xml:space="preserve"> объектов индивидуального жилищного строительства. Наибольшее количество жилых домов построено в Т</w:t>
      </w:r>
      <w:r w:rsidR="0040009D">
        <w:t>омс</w:t>
      </w:r>
      <w:r w:rsidR="0083195B" w:rsidRPr="0083195B">
        <w:t>ком</w:t>
      </w:r>
      <w:r w:rsidR="00FE29EB">
        <w:t>, Шегарском</w:t>
      </w:r>
      <w:r w:rsidR="0083195B" w:rsidRPr="0083195B">
        <w:t xml:space="preserve"> и</w:t>
      </w:r>
      <w:r w:rsidR="00FE29EB">
        <w:t xml:space="preserve"> Кожевниковском</w:t>
      </w:r>
      <w:r w:rsidR="0083195B" w:rsidRPr="0083195B">
        <w:t xml:space="preserve">  район</w:t>
      </w:r>
      <w:r w:rsidR="00FE29EB">
        <w:t>ах</w:t>
      </w:r>
      <w:r w:rsidR="0083195B" w:rsidRPr="0083195B">
        <w:t xml:space="preserve">, а также городе </w:t>
      </w:r>
      <w:r w:rsidR="0040009D">
        <w:t>Томске.</w:t>
      </w:r>
    </w:p>
    <w:p w:rsidR="0040009D" w:rsidRDefault="0083195B" w:rsidP="0040009D">
      <w:pPr>
        <w:pStyle w:val="articledecorationfirst"/>
        <w:spacing w:before="600" w:beforeAutospacing="0" w:after="0" w:afterAutospacing="0"/>
      </w:pPr>
      <w:r w:rsidRPr="0083195B">
        <w:t>Кадастровая палата по Томской области сообщает, что в связи с отменой разрешений на строительство индивидуальных жилых домов, гражданам необходимо обращаться в орган местного самоуправления. Причем, сделать это нужно будет дважды: 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</w:r>
    </w:p>
    <w:p w:rsidR="0083195B" w:rsidRPr="0083195B" w:rsidRDefault="0083195B" w:rsidP="0040009D">
      <w:pPr>
        <w:pStyle w:val="articledecorationfirst"/>
        <w:spacing w:before="600" w:beforeAutospacing="0" w:after="0" w:afterAutospacing="0"/>
      </w:pPr>
      <w:r w:rsidRPr="0083195B">
        <w:t>При обращении в орган местного самоуправления необходимо представить соответствующие уведомления, составленные по формам, утвержденным Минстроем России. Всего их семь. Гражданам следует обратить внимание на следующие формы: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 планируемом строительстве или реконструкции объекта индивидуального жилищного строительства или садового дома;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К уведомлению должны быть приложены документы, перечень которых предусмотрен законодательством.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Так, при направлении уведомления о планируемом строительстве или реконструкции объекта индивидуального жилищного строительства или садового дома необходимо приложить: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lastRenderedPageBreak/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садового дома, к которому должны быть приложены: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2) технический план, составленный кадастровым инженером (в электронном виде);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3)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Уведомление об окончании строительства или реконструкции должно включать в себя, в том числе, сведения об оплате госпошлины за регистрацию права.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кадастровый учет и регистрации прав.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Таким образом, гражданам не нужно обращаться через МФЦ в орган регистрации прав, за него это сделают муниципальные органы власти.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</w:t>
      </w: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02" w:rsidRDefault="00DC0602">
      <w:r>
        <w:separator/>
      </w:r>
    </w:p>
  </w:endnote>
  <w:endnote w:type="continuationSeparator" w:id="0">
    <w:p w:rsidR="00DC0602" w:rsidRDefault="00DC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A76A5D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DC0602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02" w:rsidRDefault="00DC0602">
      <w:r>
        <w:separator/>
      </w:r>
    </w:p>
  </w:footnote>
  <w:footnote w:type="continuationSeparator" w:id="0">
    <w:p w:rsidR="00DC0602" w:rsidRDefault="00DC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76A5D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97BFA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0602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DBA4-9074-42C3-AB01-C09FA318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</cp:lastModifiedBy>
  <cp:revision>2</cp:revision>
  <cp:lastPrinted>2017-06-09T07:52:00Z</cp:lastPrinted>
  <dcterms:created xsi:type="dcterms:W3CDTF">2019-02-14T07:46:00Z</dcterms:created>
  <dcterms:modified xsi:type="dcterms:W3CDTF">2019-02-14T07:46:00Z</dcterms:modified>
</cp:coreProperties>
</file>